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6D1099" w:rsidTr="00A541E7">
        <w:trPr>
          <w:trHeight w:val="981"/>
        </w:trPr>
        <w:tc>
          <w:tcPr>
            <w:tcW w:w="1696" w:type="dxa"/>
          </w:tcPr>
          <w:p w:rsidR="006D1099" w:rsidRDefault="006D1099">
            <w:r w:rsidRPr="00F43C4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 w:bidi="hi-IN"/>
              </w:rPr>
              <w:drawing>
                <wp:anchor distT="0" distB="0" distL="114300" distR="114300" simplePos="0" relativeHeight="251659264" behindDoc="0" locked="0" layoutInCell="1" allowOverlap="1" wp14:anchorId="150FED68" wp14:editId="1F13745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भारतीय प्रौद्योगिकी संस्थान भुवनेश्‍वर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:rsidR="006D1099" w:rsidRPr="00C71A88" w:rsidRDefault="006D1099" w:rsidP="006D1099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  <w:t>प्रायोजित अनुसंधान औद्योगिक परामर्श</w:t>
            </w:r>
          </w:p>
          <w:p w:rsidR="006D1099" w:rsidRDefault="006D1099" w:rsidP="006D1099">
            <w:pPr>
              <w:jc w:val="center"/>
            </w:pPr>
            <w:r w:rsidRPr="00C71A88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:rsidR="003E2AA1" w:rsidRPr="003E1DC8" w:rsidRDefault="003E2AA1">
      <w:pPr>
        <w:rPr>
          <w:rFonts w:ascii="Nirmala UI" w:hAnsi="Nirmala UI" w:cs="Nirmala UI"/>
        </w:rPr>
      </w:pPr>
    </w:p>
    <w:p w:rsidR="00A541E7" w:rsidRPr="00B50C1E" w:rsidRDefault="00A541E7" w:rsidP="00A541E7">
      <w:pPr>
        <w:jc w:val="right"/>
        <w:rPr>
          <w:rFonts w:ascii="Nirmala UI" w:hAnsi="Nirmala UI" w:cs="Nirmala UI"/>
          <w:b/>
        </w:rPr>
      </w:pPr>
      <w:r w:rsidRPr="00B50C1E">
        <w:rPr>
          <w:rFonts w:ascii="Nirmala UI" w:hAnsi="Nirmala UI" w:cs="Nirmala UI"/>
          <w:b/>
        </w:rPr>
        <w:t>Project Code</w:t>
      </w:r>
      <w:proofErr w:type="gramStart"/>
      <w:r w:rsidRPr="00B50C1E">
        <w:rPr>
          <w:rFonts w:ascii="Nirmala UI" w:hAnsi="Nirmala UI" w:cs="Nirmala UI"/>
          <w:b/>
        </w:rPr>
        <w:t>:………………...</w:t>
      </w:r>
      <w:proofErr w:type="gramEnd"/>
    </w:p>
    <w:p w:rsidR="00A541E7" w:rsidRPr="00B50C1E" w:rsidRDefault="00165FB4" w:rsidP="00A541E7">
      <w:pPr>
        <w:ind w:left="1440" w:firstLine="720"/>
        <w:jc w:val="center"/>
        <w:rPr>
          <w:rFonts w:ascii="Nirmala UI" w:hAnsi="Nirmala UI" w:cs="Nirmala UI"/>
          <w:b/>
        </w:rPr>
      </w:pPr>
      <w:r w:rsidRPr="00B50C1E">
        <w:rPr>
          <w:rFonts w:ascii="Nirmala UI" w:hAnsi="Nirmala UI" w:cs="Nirmala UI"/>
          <w:b/>
        </w:rPr>
        <w:t xml:space="preserve">      </w:t>
      </w:r>
      <w:r w:rsidR="00A541E7" w:rsidRPr="00B50C1E">
        <w:rPr>
          <w:rFonts w:ascii="Nirmala UI" w:hAnsi="Nirmala UI" w:cs="Nirmala UI"/>
          <w:b/>
          <w:u w:val="single"/>
        </w:rPr>
        <w:t>Annexure-C (</w:t>
      </w:r>
      <w:proofErr w:type="spellStart"/>
      <w:r w:rsidR="00A541E7" w:rsidRPr="00B50C1E">
        <w:rPr>
          <w:rFonts w:ascii="Nirmala UI" w:hAnsi="Nirmala UI" w:cs="Nirmala UI"/>
          <w:b/>
          <w:u w:val="single"/>
        </w:rPr>
        <w:t>GeM</w:t>
      </w:r>
      <w:proofErr w:type="spellEnd"/>
      <w:r w:rsidR="00A541E7" w:rsidRPr="00B50C1E">
        <w:rPr>
          <w:rFonts w:ascii="Nirmala UI" w:hAnsi="Nirmala UI" w:cs="Nirmala UI"/>
          <w:b/>
          <w:u w:val="single"/>
        </w:rPr>
        <w:t xml:space="preserve"> Procurement)</w:t>
      </w:r>
      <w:r w:rsidR="00A541E7" w:rsidRPr="00B50C1E">
        <w:rPr>
          <w:rFonts w:ascii="Nirmala UI" w:hAnsi="Nirmala UI" w:cs="Nirmala UI"/>
          <w:b/>
        </w:rPr>
        <w:t xml:space="preserve">  </w:t>
      </w:r>
      <w:r w:rsidRPr="00B50C1E">
        <w:rPr>
          <w:rFonts w:ascii="Nirmala UI" w:hAnsi="Nirmala UI" w:cs="Nirmala UI"/>
          <w:b/>
        </w:rPr>
        <w:t xml:space="preserve">                      </w:t>
      </w:r>
      <w:r w:rsidR="00A541E7" w:rsidRPr="00B50C1E">
        <w:rPr>
          <w:rFonts w:ascii="Nirmala UI" w:hAnsi="Nirmala UI" w:cs="Nirmala UI"/>
          <w:b/>
        </w:rPr>
        <w:t xml:space="preserve"> (GFR Rule-149)</w:t>
      </w:r>
    </w:p>
    <w:p w:rsidR="00A541E7" w:rsidRPr="00B50C1E" w:rsidRDefault="00A541E7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B50C1E">
        <w:rPr>
          <w:rFonts w:ascii="Nirmala UI" w:hAnsi="Nirmala UI" w:cs="Nirmala UI"/>
          <w:b/>
          <w:bCs/>
          <w:u w:val="thick"/>
          <w:cs/>
          <w:lang w:bidi="hi-IN"/>
        </w:rPr>
        <w:t xml:space="preserve">जीईएम के माध्यम से </w:t>
      </w:r>
      <w:r w:rsidRPr="00B50C1E">
        <w:rPr>
          <w:rFonts w:ascii="Nirmala UI" w:hAnsi="Nirmala UI" w:cs="Nirmala UI"/>
          <w:b/>
          <w:bCs/>
          <w:u w:val="thick"/>
        </w:rPr>
        <w:t xml:space="preserve">₹1,00,000/- </w:t>
      </w:r>
      <w:r w:rsidRPr="00B50C1E">
        <w:rPr>
          <w:rFonts w:ascii="Nirmala UI" w:hAnsi="Nirmala UI" w:cs="Nirmala UI"/>
          <w:b/>
          <w:bCs/>
          <w:u w:val="thick"/>
          <w:cs/>
          <w:lang w:bidi="hi-IN"/>
        </w:rPr>
        <w:t>तक के मूल्य के सामान की खरीद</w:t>
      </w:r>
    </w:p>
    <w:p w:rsidR="00A541E7" w:rsidRPr="00B50C1E" w:rsidRDefault="00A541E7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  <w:r w:rsidRPr="00B50C1E">
        <w:rPr>
          <w:rFonts w:ascii="Nirmala UI" w:hAnsi="Nirmala UI" w:cs="Nirmala UI"/>
          <w:b/>
          <w:bCs/>
          <w:u w:val="thick"/>
        </w:rPr>
        <w:t xml:space="preserve">Purchase of goods through </w:t>
      </w:r>
      <w:proofErr w:type="spellStart"/>
      <w:r w:rsidRPr="00B50C1E">
        <w:rPr>
          <w:rFonts w:ascii="Nirmala UI" w:hAnsi="Nirmala UI" w:cs="Nirmala UI"/>
          <w:b/>
          <w:bCs/>
          <w:u w:val="thick"/>
        </w:rPr>
        <w:t>GeM</w:t>
      </w:r>
      <w:proofErr w:type="spellEnd"/>
      <w:r w:rsidRPr="00B50C1E">
        <w:rPr>
          <w:rFonts w:ascii="Nirmala UI" w:hAnsi="Nirmala UI" w:cs="Nirmala UI"/>
          <w:b/>
          <w:bCs/>
          <w:u w:val="thick"/>
        </w:rPr>
        <w:t xml:space="preserve"> up to the value of </w:t>
      </w:r>
      <w:proofErr w:type="spellStart"/>
      <w:r w:rsidRPr="00B50C1E">
        <w:rPr>
          <w:rFonts w:ascii="Nirmala UI" w:hAnsi="Nirmala UI" w:cs="Nirmala UI"/>
          <w:b/>
          <w:bCs/>
          <w:u w:val="thick"/>
        </w:rPr>
        <w:t>Rs</w:t>
      </w:r>
      <w:proofErr w:type="spellEnd"/>
      <w:r w:rsidRPr="00B50C1E">
        <w:rPr>
          <w:rFonts w:ascii="Nirmala UI" w:hAnsi="Nirmala UI" w:cs="Nirmala UI"/>
          <w:b/>
          <w:bCs/>
          <w:u w:val="thick"/>
        </w:rPr>
        <w:t>. 1</w:t>
      </w:r>
      <w:proofErr w:type="gramStart"/>
      <w:r w:rsidRPr="00B50C1E">
        <w:rPr>
          <w:rFonts w:ascii="Nirmala UI" w:hAnsi="Nirmala UI" w:cs="Nirmala UI"/>
          <w:b/>
          <w:bCs/>
          <w:u w:val="thick"/>
        </w:rPr>
        <w:t>,00,000</w:t>
      </w:r>
      <w:proofErr w:type="gramEnd"/>
      <w:r w:rsidRPr="00B50C1E">
        <w:rPr>
          <w:rFonts w:ascii="Nirmala UI" w:hAnsi="Nirmala UI" w:cs="Nirmala UI"/>
          <w:b/>
          <w:bCs/>
          <w:u w:val="thick"/>
        </w:rPr>
        <w:t>/-</w:t>
      </w:r>
    </w:p>
    <w:p w:rsidR="004F5CD6" w:rsidRPr="00B50C1E" w:rsidRDefault="004F5CD6" w:rsidP="004F5CD6">
      <w:pPr>
        <w:spacing w:after="0" w:line="240" w:lineRule="auto"/>
        <w:jc w:val="center"/>
        <w:rPr>
          <w:rFonts w:ascii="Nirmala UI" w:hAnsi="Nirmala UI" w:cs="Nirmala UI"/>
          <w:b/>
          <w:bCs/>
          <w:u w:val="thick"/>
        </w:rPr>
      </w:pPr>
    </w:p>
    <w:p w:rsidR="004F5CD6" w:rsidRPr="00B50C1E" w:rsidRDefault="004F5CD6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</w:rPr>
        <w:t>“</w:t>
      </w:r>
      <w:proofErr w:type="gramStart"/>
      <w:r w:rsidRPr="00B50C1E">
        <w:rPr>
          <w:rFonts w:ascii="Nirmala UI" w:hAnsi="Nirmala UI" w:cs="Nirmala UI"/>
          <w:b/>
          <w:bCs/>
        </w:rPr>
        <w:t>I, ……………………………………………………….…am</w:t>
      </w:r>
      <w:proofErr w:type="gramEnd"/>
      <w:r w:rsidRPr="00B50C1E">
        <w:rPr>
          <w:rFonts w:ascii="Nirmala UI" w:hAnsi="Nirmala UI" w:cs="Nirmala UI"/>
          <w:b/>
          <w:bCs/>
        </w:rPr>
        <w:t xml:space="preserve"> personally satisfied that these Goods (described below) purchased / to be purchased are of the requisite quality and specification and have been purchased from a reliable supplier at a reasonable price."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2"/>
        <w:gridCol w:w="7475"/>
      </w:tblGrid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Item Name: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Quantity: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Unit Rate: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Total Price: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c>
          <w:tcPr>
            <w:tcW w:w="2132" w:type="dxa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Supplier Name: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Invoice No. &amp; Date: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B50C1E" w:rsidTr="00DE4EC3">
        <w:tc>
          <w:tcPr>
            <w:tcW w:w="2132" w:type="dxa"/>
            <w:vAlign w:val="center"/>
          </w:tcPr>
          <w:p w:rsidR="00DE4EC3" w:rsidRPr="00B50C1E" w:rsidRDefault="00DE4EC3" w:rsidP="00CA45F3">
            <w:pPr>
              <w:spacing w:line="276" w:lineRule="auto"/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>Justification:</w:t>
            </w:r>
          </w:p>
        </w:tc>
        <w:tc>
          <w:tcPr>
            <w:tcW w:w="7475" w:type="dxa"/>
          </w:tcPr>
          <w:p w:rsidR="00DE4EC3" w:rsidRPr="00B50C1E" w:rsidRDefault="00DE4EC3" w:rsidP="00CA45F3">
            <w:pPr>
              <w:ind w:right="-613"/>
              <w:jc w:val="both"/>
              <w:rPr>
                <w:rFonts w:ascii="Nirmala UI" w:hAnsi="Nirmala UI" w:cs="Nirmala UI"/>
              </w:rPr>
            </w:pPr>
          </w:p>
        </w:tc>
      </w:tr>
      <w:tr w:rsidR="00DE4EC3" w:rsidRPr="00B50C1E" w:rsidTr="00DE4EC3">
        <w:tc>
          <w:tcPr>
            <w:tcW w:w="9607" w:type="dxa"/>
            <w:gridSpan w:val="2"/>
            <w:vAlign w:val="center"/>
          </w:tcPr>
          <w:p w:rsidR="00DE4EC3" w:rsidRPr="00B50C1E" w:rsidRDefault="00DE4EC3" w:rsidP="00CA45F3">
            <w:pPr>
              <w:rPr>
                <w:rFonts w:ascii="Nirmala UI" w:hAnsi="Nirmala UI" w:cs="Nirmala UI"/>
              </w:rPr>
            </w:pPr>
            <w:r w:rsidRPr="00B50C1E">
              <w:rPr>
                <w:rFonts w:ascii="Nirmala UI" w:hAnsi="Nirmala UI" w:cs="Nirmala UI"/>
              </w:rPr>
              <w:t xml:space="preserve">The fund is to be booked to the budget head: </w:t>
            </w:r>
          </w:p>
          <w:p w:rsidR="00DE4EC3" w:rsidRPr="00B50C1E" w:rsidRDefault="00DE4EC3" w:rsidP="00CA45F3">
            <w:pPr>
              <w:rPr>
                <w:rFonts w:ascii="Nirmala UI" w:hAnsi="Nirmala UI" w:cs="Nirmala UI"/>
              </w:rPr>
            </w:pPr>
            <w:proofErr w:type="gramStart"/>
            <w:r w:rsidRPr="00B50C1E">
              <w:rPr>
                <w:rFonts w:ascii="Nirmala UI" w:hAnsi="Nirmala UI" w:cs="Nirmala UI"/>
              </w:rPr>
              <w:t>Non Consumables</w:t>
            </w:r>
            <w:proofErr w:type="gramEnd"/>
            <w:r w:rsidRPr="00B50C1E">
              <w:rPr>
                <w:rFonts w:ascii="Nirmala UI" w:hAnsi="Nirmala UI" w:cs="Nirmala UI"/>
              </w:rPr>
              <w:t xml:space="preserve"> -- </w:t>
            </w:r>
            <w:sdt>
              <w:sdtPr>
                <w:rPr>
                  <w:rFonts w:ascii="Nirmala UI" w:hAnsi="Nirmala UI" w:cs="Nirmala UI"/>
                </w:rPr>
                <w:id w:val="-171225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C1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50C1E">
              <w:rPr>
                <w:rFonts w:ascii="Nirmala UI" w:hAnsi="Nirmala UI" w:cs="Nirmala UI"/>
              </w:rPr>
              <w:t xml:space="preserve"> / Consumables -- </w:t>
            </w:r>
            <w:sdt>
              <w:sdtPr>
                <w:rPr>
                  <w:rFonts w:ascii="Nirmala UI" w:hAnsi="Nirmala UI" w:cs="Nirmala UI"/>
                </w:rPr>
                <w:id w:val="65065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C1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50C1E">
              <w:rPr>
                <w:rFonts w:ascii="Nirmala UI" w:hAnsi="Nirmala UI" w:cs="Nirmala UI"/>
              </w:rPr>
              <w:t xml:space="preserve"> / Contingency -- </w:t>
            </w:r>
            <w:sdt>
              <w:sdtPr>
                <w:rPr>
                  <w:rFonts w:ascii="Nirmala UI" w:hAnsi="Nirmala UI" w:cs="Nirmala UI"/>
                </w:rPr>
                <w:id w:val="50641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0C1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50C1E">
              <w:rPr>
                <w:rFonts w:ascii="Nirmala UI" w:hAnsi="Nirmala UI" w:cs="Nirmala UI"/>
              </w:rPr>
              <w:t xml:space="preserve"> / Other Fund……………</w:t>
            </w:r>
          </w:p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</w:rPr>
              <w:t>(Mention the details here)</w:t>
            </w:r>
          </w:p>
        </w:tc>
      </w:tr>
      <w:tr w:rsidR="00DE4EC3" w:rsidRPr="00B50C1E" w:rsidTr="00DE4EC3">
        <w:tc>
          <w:tcPr>
            <w:tcW w:w="9607" w:type="dxa"/>
            <w:gridSpan w:val="2"/>
            <w:vAlign w:val="center"/>
          </w:tcPr>
          <w:p w:rsidR="00DE4EC3" w:rsidRPr="00B50C1E" w:rsidRDefault="00DE4EC3" w:rsidP="00CA45F3">
            <w:pPr>
              <w:spacing w:line="276" w:lineRule="auto"/>
              <w:jc w:val="both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</w:rPr>
              <w:t xml:space="preserve">(Wherever the field is not applicable, </w:t>
            </w:r>
            <w:proofErr w:type="gramStart"/>
            <w:r w:rsidRPr="00B50C1E">
              <w:rPr>
                <w:rFonts w:ascii="Nirmala UI" w:hAnsi="Nirmala UI" w:cs="Nirmala UI"/>
              </w:rPr>
              <w:t>write ”</w:t>
            </w:r>
            <w:proofErr w:type="gramEnd"/>
            <w:r w:rsidRPr="00B50C1E">
              <w:rPr>
                <w:rFonts w:ascii="Nirmala UI" w:hAnsi="Nirmala UI" w:cs="Nirmala UI"/>
              </w:rPr>
              <w:t>N/A”).</w:t>
            </w:r>
          </w:p>
        </w:tc>
      </w:tr>
    </w:tbl>
    <w:p w:rsidR="004F5CD6" w:rsidRDefault="004F5CD6" w:rsidP="004F5CD6">
      <w:pPr>
        <w:spacing w:line="276" w:lineRule="auto"/>
        <w:jc w:val="both"/>
        <w:rPr>
          <w:rFonts w:ascii="Nirmala UI" w:hAnsi="Nirmala UI" w:cs="Nirmala UI"/>
          <w:b/>
          <w:bCs/>
        </w:rPr>
      </w:pPr>
    </w:p>
    <w:p w:rsidR="00326A5F" w:rsidRPr="00326A5F" w:rsidRDefault="00326A5F" w:rsidP="00326A5F">
      <w:pPr>
        <w:spacing w:after="0"/>
        <w:jc w:val="both"/>
        <w:rPr>
          <w:rFonts w:ascii="Nirmala UI" w:hAnsi="Nirmala UI" w:cs="Nirmala UI"/>
          <w:i/>
          <w:iCs/>
        </w:rPr>
      </w:pPr>
      <w:r w:rsidRPr="00326A5F">
        <w:rPr>
          <w:rFonts w:ascii="Nirmala UI" w:hAnsi="Nirmala UI" w:cs="Nirmala UI"/>
        </w:rPr>
        <w:t xml:space="preserve">The above payment may kindly be released to the respective vendor/indenter </w:t>
      </w:r>
      <w:r w:rsidRPr="00326A5F">
        <w:rPr>
          <w:rFonts w:ascii="Nirmala UI" w:hAnsi="Nirmala UI" w:cs="Nirmala UI"/>
          <w:i/>
          <w:iCs/>
        </w:rPr>
        <w:t>(strike out whichever is not applicable).</w:t>
      </w:r>
    </w:p>
    <w:p w:rsidR="00DE4EC3" w:rsidRPr="00B50C1E" w:rsidRDefault="00DE4EC3" w:rsidP="00DE4EC3">
      <w:pPr>
        <w:spacing w:after="0"/>
        <w:jc w:val="right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  <w:cs/>
          <w:lang w:bidi="hi-IN"/>
        </w:rPr>
        <w:t>मांगकर्ता के हस्ताक्षर</w:t>
      </w:r>
      <w:r w:rsidRPr="00B50C1E">
        <w:rPr>
          <w:rFonts w:ascii="Nirmala UI" w:hAnsi="Nirmala UI" w:cs="Nirmala UI"/>
          <w:b/>
          <w:bCs/>
          <w:rtl/>
          <w:cs/>
        </w:rPr>
        <w:t>/</w:t>
      </w:r>
    </w:p>
    <w:p w:rsidR="004F5CD6" w:rsidRPr="00B50C1E" w:rsidRDefault="00DE4EC3" w:rsidP="00DE4EC3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  <w:r w:rsidRPr="00B50C1E">
        <w:rPr>
          <w:rFonts w:ascii="Nirmala UI" w:hAnsi="Nirmala UI" w:cs="Nirmala UI"/>
          <w:b/>
          <w:bCs/>
        </w:rPr>
        <w:t>Signature of the Indenter</w:t>
      </w:r>
    </w:p>
    <w:p w:rsidR="00DE4EC3" w:rsidRPr="00B50C1E" w:rsidRDefault="00DE4EC3" w:rsidP="00DE4EC3">
      <w:pPr>
        <w:spacing w:after="0" w:line="240" w:lineRule="auto"/>
        <w:jc w:val="right"/>
        <w:rPr>
          <w:rFonts w:ascii="Nirmala UI" w:hAnsi="Nirmala UI" w:cs="Nirmala UI"/>
          <w:b/>
          <w:bCs/>
        </w:rPr>
      </w:pPr>
    </w:p>
    <w:tbl>
      <w:tblPr>
        <w:tblStyle w:val="TableGrid"/>
        <w:tblW w:w="974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DE4EC3" w:rsidRPr="00B50C1E" w:rsidTr="00DE4EC3">
        <w:trPr>
          <w:trHeight w:val="161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नाम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:/</w:t>
            </w:r>
            <w:r w:rsidRPr="00B50C1E">
              <w:rPr>
                <w:rFonts w:ascii="Nirmala UI" w:hAnsi="Nirmala UI" w:cs="Nirmala UI"/>
                <w:b/>
                <w:bCs/>
              </w:rPr>
              <w:t>Name: ……………………………...</w:t>
            </w:r>
          </w:p>
        </w:tc>
      </w:tr>
      <w:tr w:rsidR="00DE4EC3" w:rsidRPr="00B50C1E" w:rsidTr="00DE4EC3">
        <w:trPr>
          <w:trHeight w:val="168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rPr>
          <w:trHeight w:val="266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पदनाम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:/</w:t>
            </w:r>
            <w:r w:rsidRPr="00B50C1E">
              <w:rPr>
                <w:rFonts w:ascii="Nirmala UI" w:hAnsi="Nirmala UI" w:cs="Nirmala UI"/>
                <w:b/>
                <w:bCs/>
              </w:rPr>
              <w:t>Designation: …………………….</w:t>
            </w:r>
          </w:p>
        </w:tc>
      </w:tr>
      <w:tr w:rsidR="00DE4EC3" w:rsidRPr="00B50C1E" w:rsidTr="00DE4EC3">
        <w:trPr>
          <w:trHeight w:val="74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</w:tc>
      </w:tr>
      <w:tr w:rsidR="00DE4EC3" w:rsidRPr="00B50C1E" w:rsidTr="00DE4EC3">
        <w:trPr>
          <w:trHeight w:val="266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दिनांक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:/</w:t>
            </w:r>
            <w:r w:rsidRPr="00B50C1E">
              <w:rPr>
                <w:rFonts w:ascii="Nirmala UI" w:hAnsi="Nirmala UI" w:cs="Nirmala UI"/>
                <w:b/>
                <w:bCs/>
              </w:rPr>
              <w:t>Date: …..…………………………</w:t>
            </w:r>
          </w:p>
        </w:tc>
      </w:tr>
      <w:tr w:rsidR="00DE4EC3" w:rsidRPr="00B50C1E" w:rsidTr="00DE4EC3">
        <w:trPr>
          <w:trHeight w:val="266"/>
        </w:trPr>
        <w:tc>
          <w:tcPr>
            <w:tcW w:w="9740" w:type="dxa"/>
          </w:tcPr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DE4EC3" w:rsidRPr="00B50C1E" w:rsidRDefault="00DE4EC3" w:rsidP="00DE4EC3">
            <w:pPr>
              <w:rPr>
                <w:rFonts w:ascii="Nirmala UI" w:hAnsi="Nirmala UI" w:cs="Nirmala UI"/>
                <w:b/>
                <w:bCs/>
              </w:rPr>
            </w:pPr>
            <w:r w:rsidRPr="00B50C1E">
              <w:rPr>
                <w:rFonts w:ascii="Nirmala UI" w:hAnsi="Nirmala UI" w:cs="Nirmala UI"/>
                <w:b/>
                <w:bCs/>
                <w:cs/>
                <w:lang w:bidi="hi-IN"/>
              </w:rPr>
              <w:t>के द्वारा अनुमोदित</w:t>
            </w:r>
            <w:r w:rsidRPr="00B50C1E">
              <w:rPr>
                <w:rFonts w:ascii="Nirmala UI" w:hAnsi="Nirmala UI" w:cs="Nirmala UI"/>
                <w:b/>
                <w:bCs/>
                <w:rtl/>
                <w:cs/>
              </w:rPr>
              <w:t>/</w:t>
            </w:r>
            <w:r w:rsidRPr="00B50C1E">
              <w:rPr>
                <w:rFonts w:ascii="Nirmala UI" w:hAnsi="Nirmala UI" w:cs="Nirmala UI"/>
                <w:b/>
                <w:bCs/>
              </w:rPr>
              <w:t>Approved by</w:t>
            </w:r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42108E" w:rsidRDefault="0042108E" w:rsidP="00DE4EC3">
            <w:pPr>
              <w:jc w:val="right"/>
              <w:rPr>
                <w:rFonts w:ascii="Nirmala UI" w:hAnsi="Nirmala UI" w:cs="Nirmala UI"/>
                <w:b/>
                <w:bCs/>
              </w:rPr>
            </w:pPr>
          </w:p>
          <w:p w:rsidR="0042108E" w:rsidRDefault="0042108E" w:rsidP="0042108E">
            <w:pPr>
              <w:rPr>
                <w:rFonts w:ascii="Nirmala UI" w:hAnsi="Nirmala UI" w:cs="Nirmala UI"/>
                <w:b/>
                <w:bCs/>
              </w:rPr>
            </w:pPr>
            <w:bookmarkStart w:id="0" w:name="_GoBack"/>
            <w:bookmarkEnd w:id="0"/>
            <w:r w:rsidRPr="0042108E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डीन </w:t>
            </w:r>
            <w:r>
              <w:rPr>
                <w:rFonts w:ascii="Nirmala UI" w:hAnsi="Nirmala UI" w:cs="Nirmala UI"/>
                <w:b/>
                <w:bCs/>
                <w:lang w:bidi="hi-IN"/>
              </w:rPr>
              <w:t>(</w:t>
            </w:r>
            <w:r w:rsidRPr="0042108E">
              <w:rPr>
                <w:rFonts w:ascii="Nirmala UI" w:hAnsi="Nirmala UI" w:cs="Nirmala UI"/>
                <w:b/>
                <w:bCs/>
                <w:cs/>
                <w:lang w:bidi="hi-IN"/>
              </w:rPr>
              <w:t>एसआरआईसी</w:t>
            </w:r>
            <w:r>
              <w:rPr>
                <w:rFonts w:ascii="Nirmala UI" w:hAnsi="Nirmala UI" w:cs="Nirmala UI"/>
                <w:b/>
                <w:bCs/>
                <w:lang w:bidi="hi-IN"/>
              </w:rPr>
              <w:t>)</w:t>
            </w:r>
          </w:p>
          <w:p w:rsidR="00DE4EC3" w:rsidRPr="00B50C1E" w:rsidRDefault="0042108E" w:rsidP="0042108E">
            <w:pPr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/>
                <w:b/>
                <w:bCs/>
              </w:rPr>
              <w:t>DEAN(SRIC)</w:t>
            </w:r>
          </w:p>
          <w:p w:rsidR="00DE4EC3" w:rsidRPr="00B50C1E" w:rsidRDefault="00DE4EC3" w:rsidP="00DE4EC3">
            <w:pPr>
              <w:jc w:val="right"/>
              <w:rPr>
                <w:rFonts w:ascii="Nirmala UI" w:hAnsi="Nirmala UI" w:cs="Nirmala UI"/>
                <w:b/>
                <w:bCs/>
                <w:rtl/>
                <w:cs/>
              </w:rPr>
            </w:pPr>
          </w:p>
        </w:tc>
      </w:tr>
    </w:tbl>
    <w:p w:rsidR="00DE4EC3" w:rsidRPr="004F5CD6" w:rsidRDefault="00DE4EC3" w:rsidP="00DE4E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E4EC3" w:rsidRPr="004F5CD6" w:rsidSect="00A541E7">
      <w:pgSz w:w="11906" w:h="16838"/>
      <w:pgMar w:top="567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3A"/>
    <w:rsid w:val="00165FB4"/>
    <w:rsid w:val="00326A5F"/>
    <w:rsid w:val="003D5582"/>
    <w:rsid w:val="003E1DC8"/>
    <w:rsid w:val="003E2AA1"/>
    <w:rsid w:val="0042108E"/>
    <w:rsid w:val="004F5CD6"/>
    <w:rsid w:val="006D1099"/>
    <w:rsid w:val="00A541E7"/>
    <w:rsid w:val="00A9643A"/>
    <w:rsid w:val="00B50C1E"/>
    <w:rsid w:val="00D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CB82"/>
  <w15:chartTrackingRefBased/>
  <w15:docId w15:val="{30F186DD-6B5C-429C-A327-494184A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26A5F"/>
    <w:rPr>
      <w:b/>
      <w:bCs/>
    </w:rPr>
  </w:style>
  <w:style w:type="character" w:styleId="Emphasis">
    <w:name w:val="Emphasis"/>
    <w:basedOn w:val="DefaultParagraphFont"/>
    <w:uiPriority w:val="20"/>
    <w:qFormat/>
    <w:rsid w:val="00326A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2026-07-20T11:29:00Z</dcterms:created>
  <dcterms:modified xsi:type="dcterms:W3CDTF">2026-07-20T11:41:00Z</dcterms:modified>
</cp:coreProperties>
</file>